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08" w:rsidRDefault="00486C08" w:rsidP="00486C08">
      <w:pPr>
        <w:pStyle w:val="a3"/>
        <w:spacing w:before="0" w:beforeAutospacing="0" w:after="182" w:afterAutospacing="0"/>
        <w:jc w:val="center"/>
        <w:rPr>
          <w:rFonts w:ascii="Arial" w:hAnsi="Arial" w:cs="Arial"/>
          <w:color w:val="000000"/>
          <w:sz w:val="26"/>
          <w:szCs w:val="26"/>
        </w:rPr>
      </w:pPr>
      <w:r>
        <w:rPr>
          <w:b/>
          <w:bCs/>
          <w:color w:val="000000"/>
          <w:sz w:val="27"/>
          <w:szCs w:val="27"/>
        </w:rPr>
        <w:br/>
      </w: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r>
        <w:rPr>
          <w:b/>
          <w:bCs/>
          <w:color w:val="000000"/>
          <w:sz w:val="40"/>
          <w:szCs w:val="40"/>
        </w:rPr>
        <w:t>Консультация для педагогов</w:t>
      </w: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hd w:val="clear" w:color="auto" w:fill="FFFFFF"/>
        <w:spacing w:before="0" w:beforeAutospacing="0" w:after="182" w:afterAutospacing="0"/>
        <w:jc w:val="center"/>
        <w:rPr>
          <w:rFonts w:ascii="Arial" w:hAnsi="Arial" w:cs="Arial"/>
          <w:color w:val="000000"/>
          <w:sz w:val="26"/>
          <w:szCs w:val="26"/>
        </w:rPr>
      </w:pPr>
      <w:r>
        <w:rPr>
          <w:b/>
          <w:bCs/>
          <w:color w:val="000000"/>
          <w:sz w:val="27"/>
          <w:szCs w:val="27"/>
        </w:rPr>
        <w:t>«Разновидности театрализованной деятельности с детьми в разных возрастных группах»</w:t>
      </w:r>
    </w:p>
    <w:p w:rsidR="00486C08" w:rsidRDefault="00486C08" w:rsidP="00486C08">
      <w:pPr>
        <w:pStyle w:val="a3"/>
        <w:spacing w:before="0" w:beforeAutospacing="0" w:after="182" w:afterAutospacing="0"/>
        <w:jc w:val="center"/>
        <w:rPr>
          <w:rFonts w:ascii="Arial" w:hAnsi="Arial" w:cs="Arial"/>
          <w:color w:val="000000"/>
          <w:sz w:val="26"/>
          <w:szCs w:val="26"/>
        </w:rPr>
      </w:pPr>
      <w:r>
        <w:rPr>
          <w:rFonts w:ascii="Arial" w:hAnsi="Arial" w:cs="Arial"/>
          <w:color w:val="000000"/>
          <w:sz w:val="26"/>
          <w:szCs w:val="26"/>
        </w:rPr>
        <w:br/>
      </w: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r>
        <w:rPr>
          <w:rFonts w:ascii="Arial" w:hAnsi="Arial" w:cs="Arial"/>
          <w:color w:val="000000"/>
          <w:sz w:val="26"/>
          <w:szCs w:val="26"/>
        </w:rPr>
        <w:br/>
      </w: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xml:space="preserve">                                                     Подготовила воспитатель: Ярославцева И.Н.</w:t>
      </w: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jc w:val="center"/>
        <w:rPr>
          <w:rFonts w:ascii="Arial" w:hAnsi="Arial" w:cs="Arial"/>
          <w:color w:val="000000"/>
          <w:sz w:val="26"/>
          <w:szCs w:val="26"/>
        </w:rPr>
      </w:pPr>
    </w:p>
    <w:p w:rsidR="00486C08" w:rsidRDefault="00486C08" w:rsidP="00486C08">
      <w:pPr>
        <w:pStyle w:val="a3"/>
        <w:spacing w:before="0" w:beforeAutospacing="0" w:after="182" w:afterAutospacing="0"/>
        <w:rPr>
          <w:rFonts w:ascii="Arial" w:hAnsi="Arial" w:cs="Arial"/>
          <w:color w:val="000000"/>
          <w:sz w:val="26"/>
          <w:szCs w:val="26"/>
        </w:rPr>
      </w:pPr>
    </w:p>
    <w:p w:rsidR="00486C08" w:rsidRDefault="00486C08" w:rsidP="00486C08">
      <w:pPr>
        <w:pStyle w:val="a3"/>
        <w:spacing w:before="0" w:beforeAutospacing="0" w:after="182" w:afterAutospacing="0"/>
        <w:rPr>
          <w:rFonts w:ascii="Arial" w:hAnsi="Arial" w:cs="Arial"/>
          <w:color w:val="000000"/>
          <w:sz w:val="26"/>
          <w:szCs w:val="26"/>
        </w:rPr>
      </w:pPr>
    </w:p>
    <w:p w:rsidR="00486C08" w:rsidRDefault="00486C08" w:rsidP="00486C08">
      <w:pPr>
        <w:pStyle w:val="a3"/>
        <w:spacing w:before="0" w:beforeAutospacing="0" w:after="182" w:afterAutospacing="0"/>
        <w:rPr>
          <w:b/>
          <w:bCs/>
          <w:color w:val="000000"/>
          <w:sz w:val="27"/>
          <w:szCs w:val="27"/>
        </w:rPr>
      </w:pPr>
      <w:r>
        <w:rPr>
          <w:rFonts w:ascii="Arial" w:hAnsi="Arial" w:cs="Arial"/>
          <w:color w:val="000000"/>
          <w:sz w:val="26"/>
          <w:szCs w:val="26"/>
        </w:rPr>
        <w:t xml:space="preserve">                                                    </w:t>
      </w:r>
      <w:r w:rsidR="001F001A">
        <w:rPr>
          <w:b/>
          <w:bCs/>
          <w:color w:val="000000"/>
          <w:sz w:val="27"/>
          <w:szCs w:val="27"/>
        </w:rPr>
        <w:t>2020</w:t>
      </w:r>
      <w:r>
        <w:rPr>
          <w:b/>
          <w:bCs/>
          <w:color w:val="000000"/>
          <w:sz w:val="27"/>
          <w:szCs w:val="27"/>
        </w:rPr>
        <w:t xml:space="preserve"> г.</w:t>
      </w:r>
    </w:p>
    <w:p w:rsidR="00486C08" w:rsidRPr="00486C08" w:rsidRDefault="00486C08" w:rsidP="00486C08">
      <w:pPr>
        <w:pStyle w:val="a3"/>
        <w:shd w:val="clear" w:color="auto" w:fill="FFFFFF"/>
        <w:spacing w:before="0" w:beforeAutospacing="0" w:after="182" w:afterAutospacing="0"/>
        <w:rPr>
          <w:b/>
          <w:color w:val="000000"/>
          <w:sz w:val="27"/>
          <w:szCs w:val="27"/>
        </w:rPr>
      </w:pPr>
      <w:r w:rsidRPr="00486C08">
        <w:rPr>
          <w:b/>
          <w:color w:val="000000"/>
          <w:sz w:val="27"/>
          <w:szCs w:val="27"/>
        </w:rPr>
        <w:lastRenderedPageBreak/>
        <w:t>Театр – это волшебный край, в котором ребенок радуется, играя, а в игре он познаё</w:t>
      </w:r>
      <w:r>
        <w:rPr>
          <w:b/>
          <w:color w:val="000000"/>
          <w:sz w:val="27"/>
          <w:szCs w:val="27"/>
        </w:rPr>
        <w:t xml:space="preserve">т </w:t>
      </w:r>
      <w:r w:rsidRPr="00486C08">
        <w:rPr>
          <w:b/>
          <w:color w:val="000000"/>
          <w:sz w:val="27"/>
          <w:szCs w:val="27"/>
        </w:rPr>
        <w:t>мир</w:t>
      </w:r>
      <w:r w:rsidRPr="00486C08">
        <w:rPr>
          <w:color w:val="000000"/>
          <w:sz w:val="27"/>
          <w:szCs w:val="27"/>
        </w:rPr>
        <w:t xml:space="preserve"> (Мерзлякова С.И.).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По  мнению  С.Н. Томчиковой, театрализованная  деятельность  дошкольников – это  специфический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т.д.), участвуют  в  подготовке  и  разыгрывании  разного  вида  театральных  представлений, приобщаются  к  театральной  культуре.</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Театрализованные  игры  назвали  так, по-видимому, за  свою  близость  к  театральному  представлению. Зрелищность  всегда  вызывает  радость, а  сказочность  усиливает  привлекательность  игры.</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Под  театрализованными  играми  ученые  понимают  «игры  в  театр», сюжетами  которых  служат  хорошо  известные  сказки  или  театральные  представления. Педагогической  основой  организации  процесса  театральной  деятельности  в  дошкольных  учреждениях  является  особенность  восприятия  детьми  дошкольного  возраста  искусства  театра. Для  того чтобы  это  восприятие  было  полным, детей  стоит  знакомить  с  различными  видами  театрализованной  деятельности.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Раскроем особенности содержания работы по развитию театрально-игровой деятельности в разных возрастных группах детского сада.</w:t>
      </w:r>
    </w:p>
    <w:p w:rsidR="00486C08" w:rsidRPr="00486C08" w:rsidRDefault="00486C08" w:rsidP="00486C08">
      <w:pPr>
        <w:pStyle w:val="a3"/>
        <w:spacing w:before="0" w:beforeAutospacing="0" w:after="182" w:afterAutospacing="0"/>
        <w:rPr>
          <w:rFonts w:ascii="Arial" w:hAnsi="Arial" w:cs="Arial"/>
          <w:b/>
          <w:color w:val="000000"/>
          <w:sz w:val="26"/>
          <w:szCs w:val="26"/>
        </w:rPr>
      </w:pPr>
      <w:r>
        <w:rPr>
          <w:b/>
          <w:color w:val="000000"/>
          <w:sz w:val="27"/>
          <w:szCs w:val="27"/>
        </w:rPr>
        <w:t>МЛАДШАЯ ГРУППА.</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Занятия организовываются так, чтобы детям самим не приходилось воспроизводить текст сказки, они выполняют определенное действие. Текст читает педагог, лучше 2-3 раза, это способствует повышению звуковой сосредоточенности детей и последующему возникновению самостоятельности.</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Дети младшей группы с удовольствием перевоплощаются в знакомых животных, однако развить и обыграть сюжет пока не могут. Их важно обучить некоторым способам игровых действий по образцу. Образец показывает воспитатель. О.С. Лапутина рекомендует с этой целью проводить игры «Наседка и цыплята», разыгрывать сценки по литературным произведениям «Игрушки» А. Барто, «Котик и козлик» В. Жуковского, использовать потешки: «Кошкин дом», «Расти коса до пояса» и др. Чтобы создать повод для возникновения самостоятельной игры, можно раздать детям игрушки, предметы.</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xml:space="preserve">Формирование интереса к театрализованным играм складывается в процессе просмотра кукольных спектаклей, которые показывает воспитатель, стимулирующий желания ребенка включиться в спектакль, дополняя отдельные фразы в диалогах героев, устойчивые обороты, зачина и концовки сказки. Внимание детей фиксируется на том, что в конце куклы кланяются, просят поблагодарить их, похлопать в ладоши. Театрализованные куклы используются на занятиях, в повседневном общении. От их лица взрослый благодарит и </w:t>
      </w:r>
      <w:r>
        <w:rPr>
          <w:color w:val="000000"/>
          <w:sz w:val="27"/>
          <w:szCs w:val="27"/>
        </w:rPr>
        <w:lastRenderedPageBreak/>
        <w:t>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 Педагог постепенно расширяет игровой опыт за счет освоения разновидностей игры драматизации, что достигается последовательным усложнением игровых заданий, в которые включается ребенок.</w:t>
      </w:r>
    </w:p>
    <w:p w:rsidR="00486C08" w:rsidRPr="00486C08" w:rsidRDefault="00486C08" w:rsidP="00486C08">
      <w:pPr>
        <w:pStyle w:val="a3"/>
        <w:shd w:val="clear" w:color="auto" w:fill="FFFFFF"/>
        <w:spacing w:before="0" w:beforeAutospacing="0" w:after="182" w:afterAutospacing="0"/>
        <w:rPr>
          <w:rFonts w:ascii="Arial" w:hAnsi="Arial" w:cs="Arial"/>
          <w:b/>
          <w:color w:val="000000"/>
          <w:sz w:val="26"/>
          <w:szCs w:val="26"/>
        </w:rPr>
      </w:pPr>
      <w:r w:rsidRPr="00486C08">
        <w:rPr>
          <w:b/>
          <w:color w:val="000000"/>
          <w:sz w:val="27"/>
          <w:szCs w:val="27"/>
        </w:rPr>
        <w:t>Ступени: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Игра-имитация отдельных действий человека, животных и птиц и имитация основных эмоций человека (выглянуло солнышко - дети обрадовались: улыбнулись, захлопали в ладоши, запрыгали на месте).</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Игра-имитация цепочки последовательных действий в сочетании с передачей эмоций героя (веселые матрешки захлопали в ладошки и стали танцевать).</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Игра-имитация образов хорошо знакомых сказочных персонажей (неуклюжий медведь идет к домику, храбрый петушок шагает по дорожке).</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Игра-импровизация под музыку («Веселый дождик»).</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Бессловесная игра-импровизация с одним персонажам по текстам стихов и прибауток, которые читает воспитатель («Заинька, попляши...»).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Игра-импровизация пo текстам коротких сказок, рассказов и стихов, которые рассказывает воспитатель (3. Александрова «Елочка).</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Ролевой диалог героев сказок («Рукавичка», «Заюшкина избушка»).</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Инсценирование фрагментов сказок о животных («Теремок»).</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Игра-драматизация с несколькими персонажами по народным сказ-</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кам («Репка») и авторским текстам (В. Сутеев «Под грибом»).</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У детей этого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фланелографе, пальчикового театра. Процесс освоения включает мини-постановки по текстам народных и авторских стихов, сказок («Этот пальчик-дедушка...», «Тили-бом»).</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Обогащение игрового опыта возможно только при условии развития специальных игровых умений.</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Первая группа умений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Вторая группа умений обеспечивает первичное становление позиции «артист» (умение использовать некоторые средства выразительности (мимики, жесты, движения, сила и тембр голоса, темп речи) для передачи образа героя, его эмоций и переживаний, правильно держать и «вести» куклу или фигурку героя в режиссерской театрализованной игре).</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lastRenderedPageBreak/>
        <w:t>Третья группа - умение взаимодействовать с другими участниками игры; играть дружно, не ссориться, исполнять привлекательные роли по очереди и т.д.</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Деятельность воспитателя должна быть направлена на стимулирование интереса к творчеству и импровизации. Постепенно они включаются и процесс игрового общения с театральными куклами, затем в совместные с взрослым импровизации типа «Знакомство», «Оказание помощи», «Разговор животного со своим детенышем» и пр. У детей развивается желание участвовать в игровых драматических миниатюрах на свободные темы.</w:t>
      </w:r>
    </w:p>
    <w:p w:rsidR="00486C08" w:rsidRPr="00486C08" w:rsidRDefault="00486C08" w:rsidP="00486C08">
      <w:pPr>
        <w:pStyle w:val="a3"/>
        <w:shd w:val="clear" w:color="auto" w:fill="FFFFFF"/>
        <w:spacing w:before="0" w:beforeAutospacing="0" w:after="182" w:afterAutospacing="0"/>
        <w:rPr>
          <w:rFonts w:ascii="Arial" w:hAnsi="Arial" w:cs="Arial"/>
          <w:b/>
          <w:color w:val="000000"/>
          <w:sz w:val="26"/>
          <w:szCs w:val="26"/>
        </w:rPr>
      </w:pPr>
      <w:r>
        <w:rPr>
          <w:b/>
          <w:color w:val="000000"/>
          <w:sz w:val="27"/>
          <w:szCs w:val="27"/>
        </w:rPr>
        <w:t>СРЕДНЯЯ ГРУППА.</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Происходит постепенный переход ребенка от игры «для себя» к игре, ориентированной на зрителя; от игры, в которой главное - сам процесс, к игре, где значимы и процесс, и результат;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 от создания в игре - драматизации простого «типичного» образа к воплощению целостного образа, в котором сочетаются эмоции, настроения героя, их смена. В данном возрасте происходит углубление интереса к театрализованным играм, его дифференциация, заключающаяся в предпочтении определенного вида игры (драматизация или режиссерская), становлении мотивации интереса к игре как средству самовыражения. Дети учатся сочетать в роли движение и текст, развивать чувство партнерства, сочетать в роли движение и слово, использовать пантомиму двух-четырех действующих лиц. Возможно использование обучающих упражнений типа «Представь себя маленьким зайчиком и расскажи о себе». С группой наиболее активных детей целесообразно драматизировать простейшие сказки, используя настольный театр; с малоактивными - драматизировать произведения с небольшим количеством действий. Усложняются методы и приемы, используемые в младшей группе: ведение рассказа от первого лица, сопровождая текст и движения: «Я - петушок. Посмотрите, какой у меня яркий гребешок, какая бородка, как я важно хожу, как я звонко пою: ку-ка-ре-ку!»; настольный театр. Для самостоятельного показа рекомендуются произведения: «Репка», «Теремок», «Колобок». Для показа воспитателем - «Два жадных медвежонка», «Лиса и гуси», «Лиса, заяц и петух». Для драматизации использовать отрывки из сказок, где есть повторы, а затем и всю сказку.</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Расширение театрально-игрового опыта детей осуществляется за счет освоения игры-драматизации. В работе с детьми используются:</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многоперсонажные игры-драматизации по текстам двух-трех частных сказок о животных и волшебных сказок («Гуси-лебеди»);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игры-драматизации по текстам рассказов на темы «Труд взрослых»;</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постановка спектакля по произведению.</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 xml:space="preserve">Содержательную основу составляют образно-игровые этюды репродуктивного и импровизационного характера, например: «Угадай, что я делаю», «Угадай, что </w:t>
      </w:r>
      <w:r>
        <w:rPr>
          <w:color w:val="000000"/>
          <w:sz w:val="27"/>
          <w:szCs w:val="27"/>
        </w:rPr>
        <w:lastRenderedPageBreak/>
        <w:t>со мной только что было. Расширение игрового опыта детей происходит также за счет освоения театрализованной игры. В возрасте 5 лет ребенок осваивает разные виды настольного театра: мягкой игрушки, вязаный театр, конусный театр, театр народной игрушки и плоскостных фигур. Доступен детям театр верховых кукол (без ширмы, а к концу учебного года - и с ширмой), театр ложек и пр. Пальчиковый театр чаще используется в самостоятельной деятельности, когда ребенок импровизирует на основе знакомых стихов и потешек, сопровождая свою речь несложными действиями («Жили у бабуси).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Усложняются театрально-игровые умения дошкольников.</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Первая группа умений обеспечивает дальнейшее развитие позиции «зритель»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сверстников-артистов»).</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Вторая группа умений связана с совершенствованием позиции «артист».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для передачи физических особенностей персонажа, некоторых черт его характера. Развивается и умение «управлять» куклой: держать се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Третья группа умений обеспечивает первичное освоение позиции «режиссер» в режиссерской театрализованной игре, т.е. умение создавать игровое пространство на плоскости стола, наполнить его игрушками и фигурками по своему усмотрению.</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Четвертая группа позволяет ребенку овладеть основными умениями оформителя спектакля,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Пятая группа,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486C08" w:rsidRDefault="00486C08" w:rsidP="00486C08">
      <w:pPr>
        <w:pStyle w:val="a3"/>
        <w:shd w:val="clear" w:color="auto" w:fill="FFFFFF"/>
        <w:spacing w:before="0" w:beforeAutospacing="0" w:after="182" w:afterAutospacing="0"/>
        <w:rPr>
          <w:color w:val="000000"/>
          <w:sz w:val="27"/>
          <w:szCs w:val="27"/>
        </w:rPr>
      </w:pPr>
      <w:r>
        <w:rPr>
          <w:color w:val="000000"/>
          <w:sz w:val="27"/>
          <w:szCs w:val="27"/>
        </w:rPr>
        <w:t xml:space="preserve">Воспитатель должен уделять внимание развитию интереса к творчеству импровизации в процессе придумывания содержания игры и воплощения задуманного образа с помощью разных средств выразительности. Детей подводят к идее о том, что одного и того же героя, ситуацию, сюжет можно показать по-разному. Необходимо поощрять желание придумать свои способы </w:t>
      </w:r>
      <w:r>
        <w:rPr>
          <w:color w:val="000000"/>
          <w:sz w:val="27"/>
          <w:szCs w:val="27"/>
        </w:rPr>
        <w:lastRenderedPageBreak/>
        <w:t>реализации задуманного, действовать в зависимости от своего понимания содержания текста.</w:t>
      </w:r>
    </w:p>
    <w:p w:rsidR="00486C08" w:rsidRPr="00486C08" w:rsidRDefault="00486C08" w:rsidP="00486C08">
      <w:pPr>
        <w:pStyle w:val="a3"/>
        <w:shd w:val="clear" w:color="auto" w:fill="FFFFFF"/>
        <w:spacing w:before="0" w:beforeAutospacing="0" w:after="182" w:afterAutospacing="0"/>
        <w:rPr>
          <w:rFonts w:ascii="Arial" w:hAnsi="Arial" w:cs="Arial"/>
          <w:b/>
          <w:color w:val="000000"/>
          <w:sz w:val="26"/>
          <w:szCs w:val="26"/>
        </w:rPr>
      </w:pPr>
      <w:r>
        <w:rPr>
          <w:b/>
          <w:color w:val="000000"/>
          <w:sz w:val="27"/>
          <w:szCs w:val="27"/>
        </w:rPr>
        <w:t>СТАРШАЯ ГРУППА.</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 xml:space="preserve"> Дети продолжают совершенствовать свои исполнительские умения. Педагог учит самостоятельно находить способы образной выразительности, развивает чувство партнерства. Проводятся специальные экскурсии, прогулки, наблюдения за окружающим (поведение животных, людей, их интонации, движения). Для развития воображения детям предлагаются задания типа: «Представьте море, песчаный берег. Мы все лежим на теплом песке, загораем. У нас хорошее настроение. Поболтали ногами, опустили их. Разгребли теплый песок руками» и т.д. Используются мимические этюды, этюды на память физических действий, пантомимические этюды. Дети подключаются к придумыванию оформления сказок. Они переходят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Формируется положительное отношение детей к театрализованным играм. Новым аспектом совместной деятельности взрослого и детей становится приобщение детей к театральной культуре, т.e. знакомство с назначением театра, историей его возникновения в России, устройством здания театра, деятельностью работников театра, видами и жанрами театрального искусства (музыкальный, кукольный, театр зверей, клоунада и пр.). Происходит углубление театрально-игрового опыта за счет освоения разных видов игры-драматизации и режиссерской театрализованной игры (активность и самостоятельность в выборе содержания игр, творчество). Ребенку становятся доступны самостоятельные постановки спектаклей, в том числе на основе «коллажа» из нескольких литературных произведений. Опыт режиссерской игры обогащается за счет марионеток, кукол «живой рукой», тростевых кукол. Усложняются тексты для постановок (более глубокий нравственный смысл, скрытый подтекст, использование русских народных сказок-басен о животных). Игра-фантазирование становится основой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Развиваются специальные умения, обеспечивающие освоение комплекса игровых позиций.</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Первая группа умений связана с совершенствованием позиции зрителя как «умного, доброго советчика».</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 xml:space="preserve">Вторая группа предполагает углубление позиции «артист», развитие способности выражать свое отношение к идее спектакля, герою и </w:t>
      </w:r>
      <w:r>
        <w:rPr>
          <w:color w:val="000000"/>
          <w:sz w:val="27"/>
          <w:szCs w:val="27"/>
        </w:rPr>
        <w:lastRenderedPageBreak/>
        <w:t>самовыражаться с помощью комплекса средств невербальной, интонационной и языковой выразительности.</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Третья группа обеспечивает становление позиции «режиссер-сценарист», что подразумевает способность воплощать свои замыслы не только собственными силами, но и организуя деятельность других детей.</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Четвертая группа позволяет ребенку овладеть некоторыми умениями оформителя-костюмера (способность обозначать место «сцены» и «зрительного зала», отбирать, творчески использовать предметы-заместители и самостоятельно изготовленные атрибуты и элементы костюмов, изготавливать афиши, приглашения и пр.).</w:t>
      </w:r>
    </w:p>
    <w:p w:rsidR="00486C08" w:rsidRDefault="00486C08" w:rsidP="00486C08">
      <w:pPr>
        <w:pStyle w:val="a3"/>
        <w:shd w:val="clear" w:color="auto" w:fill="FFFFFF"/>
        <w:spacing w:before="0" w:beforeAutospacing="0" w:after="182" w:afterAutospacing="0"/>
        <w:rPr>
          <w:color w:val="000000"/>
          <w:sz w:val="27"/>
          <w:szCs w:val="27"/>
        </w:rPr>
      </w:pPr>
      <w:r>
        <w:rPr>
          <w:color w:val="000000"/>
          <w:sz w:val="27"/>
          <w:szCs w:val="27"/>
        </w:rPr>
        <w:t>Пятая группа умений предполагает использовать позитивных приемов общения со сверстниками в процессе планирования игры, по ее ходу (переход из игрового плана в план реальных отношений) и при анализе результатов театрализованной постановки.</w:t>
      </w:r>
    </w:p>
    <w:p w:rsidR="00486C08" w:rsidRPr="00486C08" w:rsidRDefault="00486C08" w:rsidP="00486C08">
      <w:pPr>
        <w:pStyle w:val="a3"/>
        <w:shd w:val="clear" w:color="auto" w:fill="FFFFFF"/>
        <w:spacing w:before="0" w:beforeAutospacing="0" w:after="182" w:afterAutospacing="0"/>
        <w:rPr>
          <w:rFonts w:ascii="Arial" w:hAnsi="Arial" w:cs="Arial"/>
          <w:b/>
          <w:color w:val="000000"/>
          <w:sz w:val="26"/>
          <w:szCs w:val="26"/>
        </w:rPr>
      </w:pPr>
      <w:r>
        <w:rPr>
          <w:b/>
          <w:color w:val="000000"/>
          <w:sz w:val="27"/>
          <w:szCs w:val="27"/>
        </w:rPr>
        <w:t>ПОДГОТОВИТЕЛЬНАЯ ГРУППА.</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xml:space="preserve"> У дошкольников 6-7 лет игра-драматизация часто становится спектаклем, в котором они играют для зрителей, а не для себя, им доступны режиссерские игры, где персонажи -куклы, а ребенок заставляет их действовать и говорить. Это требует от него умения регулировать свое поведение, движения, обдумывать слова.</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Дети подготовительной к школе группы живо интересуются театром как видом искусства. Их увлекают рассказы об истории театра и театрального искусства, о внутреннем обустройстве театрального помещения для зрителей (фойе с фотографиями артистов и сцен из спектаклей, гардероб, зрительный зал, буфет) и для работников театра (сцена, зрительный зал, репетиционные комнаты, костюмерная, гримёрная, художественная мастерская). Интересны детям и театральные профессии (режиссёр, актёр, гримёр, художник и др.). Дошкольники уже знают основные правила поведения в театре и стараются не нарушать их, когда приходят на представление. Подготовить их к посещению театра помогут специальные игры - беседы, викторины. Например: "Как Лисёнок в театр ходил", " Правила поведения в зрительном зале" и др.</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Дети продолжают разыгрывать небольшие сюжеты, используя разные виды театра: настольный, бибабо, стендовый, пальчиковый; придумывать и разыгрывать диалоги, выражая интонацией особенности характера и настроения героя.</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В подготовительной группе важное место занимает не только подготовка и проведение спектакля, но и последующая работа. Выясняется степень усвоения содержания воспринимаемого и разыгрываемого спектакля в специальной беседе с детьми, в ходе которой высказываются мнения о содержании пьесы, даются характеристики действующим персонажам, анализируются средства выразительности.</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lastRenderedPageBreak/>
        <w:t>В этом возрасте детей уже не устраивают готовые сюжеты - им хочется придумывать свои и для этого должны предоставляться необходимые условия:</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нацеливать детей на создание собственных поделок для режиссёрской настольной театрализованной игры;</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знакомить их с интересными рассказами и сказками, способствующими созданию собственного замысла;</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давать детям возможность отражать замыслы в движении, пении, рисовании;</w:t>
      </w:r>
    </w:p>
    <w:p w:rsidR="00486C08" w:rsidRDefault="00486C08" w:rsidP="00486C08">
      <w:pPr>
        <w:pStyle w:val="a3"/>
        <w:spacing w:before="0" w:beforeAutospacing="0" w:after="182" w:afterAutospacing="0"/>
        <w:rPr>
          <w:rFonts w:ascii="Arial" w:hAnsi="Arial" w:cs="Arial"/>
          <w:color w:val="000000"/>
          <w:sz w:val="26"/>
          <w:szCs w:val="26"/>
        </w:rPr>
      </w:pPr>
      <w:r>
        <w:rPr>
          <w:color w:val="000000"/>
          <w:sz w:val="27"/>
          <w:szCs w:val="27"/>
        </w:rPr>
        <w:t>- проявлять инициативу и творчество как пример для подражания.</w:t>
      </w:r>
    </w:p>
    <w:p w:rsidR="00486C08" w:rsidRDefault="00486C08" w:rsidP="00486C08">
      <w:pPr>
        <w:pStyle w:val="a3"/>
        <w:shd w:val="clear" w:color="auto" w:fill="FFFFFF"/>
        <w:spacing w:before="0" w:beforeAutospacing="0" w:after="182" w:afterAutospacing="0"/>
        <w:rPr>
          <w:rFonts w:ascii="Arial" w:hAnsi="Arial" w:cs="Arial"/>
          <w:color w:val="000000"/>
          <w:sz w:val="26"/>
          <w:szCs w:val="26"/>
        </w:rPr>
      </w:pPr>
      <w:r>
        <w:rPr>
          <w:color w:val="000000"/>
          <w:sz w:val="27"/>
          <w:szCs w:val="27"/>
        </w:rPr>
        <w:t>Таким образом, 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p>
    <w:p w:rsidR="00486C08" w:rsidRDefault="00486C08" w:rsidP="00486C08">
      <w:pPr>
        <w:pStyle w:val="a3"/>
        <w:spacing w:before="0" w:beforeAutospacing="0" w:after="182" w:afterAutospacing="0"/>
        <w:rPr>
          <w:rFonts w:ascii="Arial" w:hAnsi="Arial" w:cs="Arial"/>
          <w:color w:val="000000"/>
          <w:sz w:val="26"/>
          <w:szCs w:val="26"/>
        </w:rPr>
      </w:pPr>
    </w:p>
    <w:p w:rsidR="00956361" w:rsidRDefault="00956361"/>
    <w:sectPr w:rsidR="00956361" w:rsidSect="00956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486C08"/>
    <w:rsid w:val="001F001A"/>
    <w:rsid w:val="00486C08"/>
    <w:rsid w:val="00956361"/>
    <w:rsid w:val="00F3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20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2550</Words>
  <Characters>14538</Characters>
  <Application>Microsoft Office Word</Application>
  <DocSecurity>0</DocSecurity>
  <Lines>121</Lines>
  <Paragraphs>34</Paragraphs>
  <ScaleCrop>false</ScaleCrop>
  <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2018-02-19T12:23:00Z</dcterms:created>
  <dcterms:modified xsi:type="dcterms:W3CDTF">2022-12-18T06:57:00Z</dcterms:modified>
</cp:coreProperties>
</file>